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pirkimo pardavimo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Pardavėjas)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Pirkėjas).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įsipareigoja perduoti Pirkėjui nuosavybės teisę į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Prekė), o Pirkėjas įsipareigoja sumokėti Pardavėjui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už Prekę.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Prekės kaina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 Kaina apima visus mokesčius ir išlaidas, susijusias su Prekės perdavimu.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įsipareigoja perduoti Prekę Pirkėjui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dieną,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Prekė bus perduota Pirkėjui kartu su visais dokumentais, patvirtinančiais nuosavybės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Pirkėjas įsipareigoja sumokėti Sutartyje nurodytą kainą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 Mokėjimas bus atliekamas bankiniu pavedimu į Pardavėjo banko sąskaitą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turi teisę reikalauti, kad Pirkėjas laikytųsi Sutarties sąlygų ir laiku sumokėtų už Prekę. Pirkėjas turi teisę gauti Prekę be trukdžių ir reikalauti, kad Pardavėjas pateiktų visus reikalingus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 jos pasirašymo momento ir galioja iki visiško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derybų būdu. Jei derybos nepavyks, ginčai bus sprendžiami pagal Lietuvos Respublikos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