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įrangos nuomos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Nuomotojas)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Nuomininkas).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Pagal šią Sutartį Nuomotojas nuomoja Nuomininkui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Įranga), o Nuomininkas įsipareigoja ją priimti ir už ją sumokėti nustatytą nuomos mokestį.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Šios Sutarties galiojimo laikotarpis prasideda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baigiasi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Nuomininkas turi teisę pratęsti nuomos laikotarpį, apie tai pranešdamas Nuomotojui ne vėliau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iki Sutarties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 įsipareigoja mokėti Nuomotojui nuomos mokestį, kuris sudaro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per mėnesį. Mokestis turi būti sumokėtas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 įsipareigoja naudoti Įrangą tik pagal jos paskirtį ir laikytis visų gamintojo nurodymų. Nuomininkas neturi teisės perduoti Įrangos trečiosioms šalims be raštiško Nuomotojo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Pasibaigus nuomos laikotarpiui, Nuomininkas privalo grąžinti Įrangą Nuomotojui geros būklės, atsižvelgiant į normalų nusidėvėjimą. Grąžinimo data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 atsako už bet kokius nuostolius ar žalą, padarytą Įrangai jos naudojimo metu. Nuomotojas turi teisę reikalauti atlyginti nuostolius, jei Įranga grąžinama sugadinta ar prarasta.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Abi šalys turi teisę nutraukti šią Sutartį, pranešdamos apie tai raštu ne vėliau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iki numatomo nutraukimo datos.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Sutartis įsigalioja nuo jos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Paskutiniai šalių atstovų parašai: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