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Susitarimas dėl papildomo darbo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susitarimas dėl papildomo darbo (toliau – Susitarimas) sudaromas tarp , juridinio asmens kodas , adresas  (toliau – Darbdavys) ir , asmens kodas , adresas  (toliau – Darbuotojas).</w:t>
      </w:r>
    </w:p>
    <w:p>
      <w:pPr>
        <w:pStyle w:val="ListNumber"/>
      </w:pPr>
      <w:r>
        <w:rPr>
          <w:rFonts w:ascii="Rubik Regular" w:hAnsi="Rubik Regular"/>
          <w:sz w:val="24"/>
        </w:rPr>
        <w:t>Susitarimo tikslas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 Susitarimo tikslas yra nustatyti papildomo darbo sąlygas, kurias Darbuotojas atliks Darbdavio naudai.</w:t>
      </w:r>
    </w:p>
    <w:p>
      <w:pPr>
        <w:pStyle w:val="ListNumber"/>
      </w:pPr>
      <w:r>
        <w:rPr>
          <w:rFonts w:ascii="Rubik Regular" w:hAnsi="Rubik Regular"/>
          <w:sz w:val="24"/>
        </w:rPr>
        <w:t>Papildomas darbas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įsipareigoja atlikti šias užduotis: . Darbo apimtis bus .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Papildomas darbas bus atliekamas . Darbuotojas privalo informuoti Darbdavį apie bet kokius pasikeitimus.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 įsipareigoja mokėti Darbuotojui už papildomą darbą . Atlyginimas bus mokamas .</w:t>
      </w:r>
    </w:p>
    <w:p>
      <w:pPr>
        <w:pStyle w:val="ListNumber"/>
      </w:pPr>
      <w:r>
        <w:rPr>
          <w:rFonts w:ascii="Rubik Regular" w:hAnsi="Rubik Regular"/>
          <w:sz w:val="24"/>
        </w:rPr>
        <w:t>Atsakomybė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prisiima atsakomybę už savo atliktą darbą ir įsipareigoja laikytis visų Darbdavio nustatytų taisyklių ir reikalavimų.</w:t>
      </w:r>
    </w:p>
    <w:p>
      <w:pPr>
        <w:pStyle w:val="ListNumber"/>
      </w:pPr>
      <w:r>
        <w:rPr>
          <w:rFonts w:ascii="Rubik Regular" w:hAnsi="Rubik Regular"/>
          <w:sz w:val="24"/>
        </w:rPr>
        <w:t>Susitarimo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Susitarimas įsigalioja nuo  ir galioja iki .</w:t>
      </w:r>
    </w:p>
    <w:p>
      <w:pPr>
        <w:pStyle w:val="ListNumber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Visi Susitarimo pakeitimai turi būti raštiški ir pasirašyti abiejų šalių. Šis Susitarimas sudarytas dviem egzemplioriais, po vieną kiekvienai šaliai.</w:t>
      </w:r>
    </w:p>
    <w:p>
      <w:pPr>
        <w:pStyle w:val="ListNumber"/>
      </w:pPr>
      <w:r>
        <w:rPr>
          <w:rFonts w:ascii="Rubik Regular" w:hAnsi="Rubik Regular"/>
          <w:sz w:val="24"/>
        </w:rPr>
        <w:t>Šalių parašai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