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Pamaininis darbo grafikas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skirtas pavyzdiniam pamaininiam darbo grafikui, kuris gali būti pritaikytas įvairioms darbo vietoms. Jame pateikiamos visos būtinos informacijos dalys, kad darbuotojai galėtų aiškiai suprasti savo darbo laiką ir pareigas.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Įmonės pavadinimas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grafiko laikotarpis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Darbuotojų sąrašas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2.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Pamainų tvarkaraštis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Pirmadienis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:  -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Antradienis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:  -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Trečiadienis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:  -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Ketvirtadienis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:  -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Penktadienis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:  -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Šeštadienis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:  -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Sekmadienis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:  -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Pastabos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Patvirtinimas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Šį darbo grafiką patvirtina: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