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Rubik Regular" w:hAnsi="Rubik Regular"/>
          <w:sz w:val="24"/>
        </w:rPr>
        <w:t>ĮSPĖJIMAS APIE ATLEIDIMĄ IŠ DARBO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Data: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Darbuotojo vardas, pavardė: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Darbdavio pavadinimas: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Darbdavio adresas: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Gerbiamas (-a) ,</w:t>
      </w:r>
    </w:p>
    <w:p>
      <w:pPr>
        <w:spacing w:line="360" w:lineRule="auto"/>
      </w:pPr>
      <w:r>
        <w:rPr>
          <w:rFonts w:ascii="Rubik Regular" w:hAnsi="Rubik Regular"/>
          <w:sz w:val="24"/>
        </w:rPr>
        <w:t>Informuojame, kad pagal Lietuvos Respublikos darbo kodekso 57 straipsnį, Jums yra teikiamas įspėjimas apie atleidimą iš darbo.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Atleidimo priežastis:</w:t>
      </w:r>
    </w:p>
    <w:p>
      <w:pPr>
        <w:jc w:val="left"/>
      </w:pPr>
      <w:r>
        <w:rPr>
          <w:rFonts w:ascii="Rubik Bold" w:hAnsi="Rubik Bold"/>
          <w:b/>
          <w:color w:val="2F5496"/>
          <w:sz w:val="28"/>
        </w:rPr>
        <w:t>Atleidimo data:</w:t>
      </w:r>
    </w:p>
    <w:p>
      <w:pPr>
        <w:spacing w:line="360" w:lineRule="auto"/>
      </w:pPr>
      <w:r>
        <w:rPr>
          <w:rFonts w:ascii="Rubik Regular" w:hAnsi="Rubik Regular"/>
          <w:sz w:val="24"/>
        </w:rPr>
        <w:t>Prašome atkreipti dėmesį, kad turite teisę per 20 dienų nuo šio įspėjimo gavimo dienos pateikti savo paaiškinimus dėl atleidimo.</w:t>
      </w:r>
    </w:p>
    <w:p>
      <w:pPr>
        <w:spacing w:line="360" w:lineRule="auto"/>
      </w:pPr>
      <w:r>
        <w:rPr>
          <w:rFonts w:ascii="Rubik Regular" w:hAnsi="Rubik Regular"/>
          <w:sz w:val="24"/>
        </w:rPr>
        <w:t>Jei turite klausimų, prašome kreiptis į mūsų personalo skyrių.</w:t>
      </w:r>
    </w:p>
    <w:p>
      <w:pPr>
        <w:spacing w:line="360" w:lineRule="auto"/>
      </w:pPr>
      <w:r>
        <w:rPr>
          <w:rFonts w:ascii="Rubik Regular" w:hAnsi="Rubik Regular"/>
          <w:sz w:val="24"/>
        </w:rPr>
        <w:t>Pagarbiai,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