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darbo sutartis sudaroma  tarp , atstovaujamo , toliau vadinamo „Darbdavys“, ir , asmens kodas , toliau vadinamo „Darbuotojas“, kartu vadinami „Šalys“.</w:t>
      </w:r>
    </w:p>
    <w:p>
      <w:pPr>
        <w:pStyle w:val="ListNumber"/>
      </w:pPr>
      <w:r>
        <w:rPr>
          <w:rFonts w:ascii="Rubik Regular" w:hAnsi="Rubik Regular"/>
          <w:sz w:val="24"/>
        </w:rPr>
        <w:t>DARBO POBŪDIS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priimamas dirbti .</w:t>
      </w:r>
    </w:p>
    <w:p>
      <w:pPr>
        <w:pStyle w:val="ListNumber"/>
      </w:pPr>
      <w:r>
        <w:rPr>
          <w:rFonts w:ascii="Rubik Regular" w:hAnsi="Rubik Regular"/>
          <w:sz w:val="24"/>
        </w:rPr>
        <w:t>DARBO VIETA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vieta: .</w:t>
      </w:r>
    </w:p>
    <w:p>
      <w:pPr>
        <w:pStyle w:val="ListNumber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laikas:  valandų per savaitę.</w:t>
      </w:r>
    </w:p>
    <w:p>
      <w:pPr>
        <w:pStyle w:val="ListNumber"/>
      </w:pPr>
      <w:r>
        <w:rPr>
          <w:rFonts w:ascii="Rubik Regular" w:hAnsi="Rubik Regular"/>
          <w:sz w:val="24"/>
        </w:rPr>
        <w:t>ATLYGINIMAS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Darbuotojui nustatomas atlyginimas:  EUR per mėnesį.</w:t>
      </w:r>
    </w:p>
    <w:p>
      <w:pPr>
        <w:pStyle w:val="ListNumber"/>
      </w:pPr>
      <w:r>
        <w:rPr>
          <w:rFonts w:ascii="Rubik Regular" w:hAnsi="Rubik Regular"/>
          <w:sz w:val="24"/>
        </w:rPr>
        <w:t>SUTARTIES GALIOJIMAS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galioja nuo  iki .</w:t>
      </w:r>
    </w:p>
    <w:p>
      <w:pPr>
        <w:pStyle w:val="ListNumber"/>
      </w:pPr>
      <w:r>
        <w:rPr>
          <w:rFonts w:ascii="Rubik Regular" w:hAnsi="Rubik Regular"/>
          <w:sz w:val="24"/>
        </w:rPr>
        <w:t>KITOS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Šalys susitaria, kad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sudaryta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