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grafiko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darbo grafiko pavyzdys, skirtas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laikotarpis: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Nuo:  Iki: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valandos: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Pirmadienis: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Antradienis: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Trečiadienis: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Ketvirtadienis: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Penktadienis: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Šeštadienis: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Sekmadienis: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Pastabos: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Patvirtinimas: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