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CV Pavyzdys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duomenys: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Gimimo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patirtis: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laikotarpis:  iki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Aprašymas: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Išsilavinimas: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Švietimo įstaiga: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Baigimo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Įgūdžiai: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Kalbų žinios: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Kalbų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Lygis: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Rekomendacijos: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