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BAIGIAMOJO DARBO PAVYZDYS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1. Darbo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 Autorius: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 Studijų programa: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4. Vadovas: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5.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6. Santrauka: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7. Įvadas: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8. Tyrimo metodai: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9. Rezultatai: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10. Išvados: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11. Literatūros sąrašas: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